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2" w:type="dxa"/>
        <w:tblInd w:w="93" w:type="dxa"/>
        <w:tblLook w:val="04A0" w:firstRow="1" w:lastRow="0" w:firstColumn="1" w:lastColumn="0" w:noHBand="0" w:noVBand="1"/>
      </w:tblPr>
      <w:tblGrid>
        <w:gridCol w:w="9812"/>
      </w:tblGrid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Акушерство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гинекология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Анатомия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Анестезиология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реанимация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интенсивная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Безопасность жизнедеятельности и медицина катастроф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Бережливый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менеджмент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здравоохранении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Биохимия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Биоэтика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Вариативная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анатомия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Гигиена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Гистология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эмбриология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цитология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Госпитальная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Госпитальная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детская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Дерматовенерология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Детские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инфекции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Диспансеризация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взрослого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населения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Злокачественные новообразования кожи. Методы выявления и ранняя диагностика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Иммунология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Инновационные технологии в экстренной хирургии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Иноязычные коммуникации на приеме у врача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Инструментальные методы диагностики хирургических заболеваний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Инфекционные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медицины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lastRenderedPageBreak/>
              <w:t>Клинико-морфологические исследования в прижизненной диагностике заболеваний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 xml:space="preserve">Клинико-морфологический анализ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биопсийного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 xml:space="preserve"> материала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Клиническая анатомия при заболеваниях и травмах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биохимия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геронтология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Коммуникативные навыки в практике врача-терапевта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Латинский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000000" w:fill="FFFFFF"/>
            <w:noWrap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Легкая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Лечебная физкультура и спортивная медицина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Лучевая диагностика и лучевая терапия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реабилитация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Методы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визуализации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Механизмы гистогенеза и регенерации ткани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Микробиология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вирусология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Неврология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генетика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нейрохирургия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Неотложные состояния при патологии груди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Неотложные состояния при патологии органов брюшной полости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Нормальная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физиология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Общая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Общественное здоровье и здравоохранение, экономика здравоохранения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Общие принципы проведения клинического питания больных в амбулаторных условиях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 xml:space="preserve">Оказание неотложной медицинской помощи пациентам при </w:t>
            </w:r>
            <w:proofErr w:type="gramStart"/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острых</w:t>
            </w:r>
            <w:proofErr w:type="gramEnd"/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 xml:space="preserve"> и неотложных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lastRenderedPageBreak/>
              <w:t>состояних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 xml:space="preserve"> на дому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Онкология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Основы оперативных технологий при операциях на сосудах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протезирования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ортезирования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сестринского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дела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ухода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за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больными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Оториноларингология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Офтальмология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Патологическая анатомия, клиническая патологическая анатомия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Патологическая физиология, клиническая патологическая физиология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Педиатрия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Поликлиническая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Политология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Правоведение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Принципы лабораторной оценки системы крови, иммунитета и гемостаза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Пропедевтика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внутренних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болезней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Профессиональные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Психиатрия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педагогика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Реабилитация после оперативных вмешательств на желудочно-кишечном тракте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Реконструктивно-восстановительная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внутриполостные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эндоскопические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Социология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000000" w:fill="FFFFFF"/>
            <w:noWrap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игры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Стволовые клетки и возможности их применения в медицине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Стоматология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Судебная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медицина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Теория и практика мануальных приемов в современной абдоминальной хирургии</w:t>
            </w:r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Топографическая анатомия и оперативная хирургия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Травматология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ортопедия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Узкоспециализированная клиническая терминология в курсе латинского языка</w:t>
            </w:r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Факультетская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Факультетская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урология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Физика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Философия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Фтизиатрия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 xml:space="preserve">Функциональные методы исследования в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кардиоревматологии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</w:pPr>
            <w:r w:rsidRPr="00AD0A17">
              <w:rPr>
                <w:rFonts w:ascii="Tahoma" w:hAnsi="Tahoma" w:cs="Tahoma"/>
                <w:color w:val="000000"/>
                <w:sz w:val="24"/>
                <w:szCs w:val="24"/>
                <w:lang w:val="ru-RU"/>
              </w:rPr>
              <w:t>Функциональные методы исследования в клинике внутренних болезней</w:t>
            </w:r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Химия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Химия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живого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Цифровое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здравоохранение</w:t>
            </w:r>
            <w:proofErr w:type="spellEnd"/>
          </w:p>
        </w:tc>
      </w:tr>
      <w:tr w:rsidR="00AD0A17" w:rsidRPr="00AD0A17" w:rsidTr="00AD0A17">
        <w:trPr>
          <w:trHeight w:val="225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Эмбриогенез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эмбриопатии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Эндокринологическая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гинекология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Эндокринология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Эпидемиология</w:t>
            </w:r>
            <w:proofErr w:type="spellEnd"/>
          </w:p>
        </w:tc>
      </w:tr>
      <w:tr w:rsidR="00AD0A17" w:rsidRPr="00AD0A17" w:rsidTr="00AD0A17">
        <w:trPr>
          <w:trHeight w:val="210"/>
        </w:trPr>
        <w:tc>
          <w:tcPr>
            <w:tcW w:w="3980" w:type="dxa"/>
            <w:shd w:val="clear" w:color="800000" w:fill="FFFFFF"/>
            <w:vAlign w:val="center"/>
            <w:hideMark/>
          </w:tcPr>
          <w:p w:rsidR="00AD0A17" w:rsidRPr="00AD0A17" w:rsidRDefault="00AD0A1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Этимология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анатомических</w:t>
            </w:r>
            <w:proofErr w:type="spellEnd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A17">
              <w:rPr>
                <w:rFonts w:ascii="Tahoma" w:hAnsi="Tahoma" w:cs="Tahoma"/>
                <w:color w:val="000000"/>
                <w:sz w:val="24"/>
                <w:szCs w:val="24"/>
              </w:rPr>
              <w:t>терминов</w:t>
            </w:r>
            <w:proofErr w:type="spellEnd"/>
          </w:p>
        </w:tc>
      </w:tr>
      <w:bookmarkEnd w:id="0"/>
    </w:tbl>
    <w:p w:rsidR="006B50F2" w:rsidRDefault="00AD0A17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17"/>
    <w:rsid w:val="000D0A1B"/>
    <w:rsid w:val="007C17CF"/>
    <w:rsid w:val="00A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2024-12-12T19:28:00Z</dcterms:created>
  <dcterms:modified xsi:type="dcterms:W3CDTF">2024-12-12T19:30:00Z</dcterms:modified>
</cp:coreProperties>
</file>